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89A" w:rsidRDefault="0029689A" w:rsidP="008956B7">
      <w:pPr>
        <w:jc w:val="right"/>
        <w:rPr>
          <w:b/>
          <w:lang w:val="uk-UA"/>
        </w:rPr>
      </w:pPr>
    </w:p>
    <w:p w:rsidR="00466E18" w:rsidRPr="004E4202" w:rsidRDefault="00236FFB" w:rsidP="00E934CE">
      <w:pPr>
        <w:pStyle w:val="1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4E4202" w:rsidRDefault="00466E18" w:rsidP="00E934CE">
      <w:pPr>
        <w:pStyle w:val="1"/>
        <w:rPr>
          <w:b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8363F9">
        <w:rPr>
          <w:b/>
          <w:bCs/>
          <w:sz w:val="28"/>
          <w:szCs w:val="28"/>
          <w:lang w:val="uk-UA"/>
        </w:rPr>
        <w:t>ВІСІМДЕСЯТ</w:t>
      </w:r>
      <w:r w:rsidR="00D934D6">
        <w:rPr>
          <w:b/>
          <w:bCs/>
          <w:sz w:val="28"/>
          <w:szCs w:val="28"/>
          <w:lang w:val="uk-UA"/>
        </w:rPr>
        <w:t xml:space="preserve"> ПЕРША</w:t>
      </w:r>
      <w:r w:rsidRPr="008363F9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8363F9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8363F9">
        <w:rPr>
          <w:b/>
          <w:bCs/>
          <w:sz w:val="28"/>
          <w:szCs w:val="28"/>
          <w:lang w:val="uk-UA"/>
        </w:rPr>
        <w:t>Н</w:t>
      </w:r>
      <w:proofErr w:type="spellEnd"/>
      <w:r w:rsidRPr="008363F9">
        <w:rPr>
          <w:b/>
          <w:bCs/>
          <w:sz w:val="28"/>
          <w:szCs w:val="28"/>
          <w:lang w:val="uk-UA"/>
        </w:rPr>
        <w:t xml:space="preserve">   Я</w:t>
      </w:r>
    </w:p>
    <w:p w:rsidR="008363F9" w:rsidRPr="008363F9" w:rsidRDefault="008363F9" w:rsidP="008363F9">
      <w:pPr>
        <w:keepNext/>
        <w:jc w:val="both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8363F9">
        <w:rPr>
          <w:b/>
          <w:bCs/>
          <w:lang w:val="uk-UA"/>
        </w:rPr>
        <w:t>«</w:t>
      </w:r>
      <w:r w:rsidR="004E4202">
        <w:rPr>
          <w:b/>
          <w:bCs/>
          <w:lang w:val="uk-UA"/>
        </w:rPr>
        <w:t>23</w:t>
      </w:r>
      <w:r w:rsidRPr="008363F9">
        <w:rPr>
          <w:b/>
          <w:bCs/>
          <w:lang w:val="uk-UA"/>
        </w:rPr>
        <w:t xml:space="preserve">» </w:t>
      </w:r>
      <w:r w:rsidR="00CB6A22">
        <w:rPr>
          <w:b/>
          <w:bCs/>
          <w:lang w:val="uk-UA"/>
        </w:rPr>
        <w:t>липня</w:t>
      </w:r>
      <w:r w:rsidRPr="008363F9">
        <w:rPr>
          <w:b/>
          <w:bCs/>
          <w:lang w:val="uk-UA"/>
        </w:rPr>
        <w:t xml:space="preserve"> 2020р.         </w:t>
      </w:r>
      <w:r w:rsidR="004E4202">
        <w:rPr>
          <w:b/>
          <w:bCs/>
          <w:lang w:val="uk-UA"/>
        </w:rPr>
        <w:t xml:space="preserve">         </w:t>
      </w:r>
      <w:r w:rsidRPr="008363F9">
        <w:rPr>
          <w:b/>
          <w:bCs/>
          <w:lang w:val="uk-UA"/>
        </w:rPr>
        <w:t xml:space="preserve">                           </w:t>
      </w:r>
      <w:r>
        <w:rPr>
          <w:b/>
          <w:bCs/>
          <w:lang w:val="uk-UA"/>
        </w:rPr>
        <w:t xml:space="preserve">                    </w:t>
      </w:r>
      <w:r w:rsidRPr="008363F9">
        <w:rPr>
          <w:b/>
          <w:bCs/>
          <w:lang w:val="uk-UA"/>
        </w:rPr>
        <w:t xml:space="preserve">                            №</w:t>
      </w:r>
      <w:r w:rsidR="00063C88">
        <w:rPr>
          <w:b/>
          <w:bCs/>
          <w:lang w:val="uk-UA"/>
        </w:rPr>
        <w:t>5135</w:t>
      </w:r>
      <w:r w:rsidRPr="008363F9">
        <w:rPr>
          <w:b/>
          <w:bCs/>
          <w:lang w:val="uk-UA"/>
        </w:rPr>
        <w:t>-8</w:t>
      </w:r>
      <w:r w:rsidR="00D934D6">
        <w:rPr>
          <w:b/>
          <w:bCs/>
          <w:lang w:val="uk-UA"/>
        </w:rPr>
        <w:t>1</w:t>
      </w:r>
      <w:r w:rsidRPr="008363F9">
        <w:rPr>
          <w:b/>
          <w:bCs/>
          <w:lang w:val="uk-UA"/>
        </w:rPr>
        <w:t>-VII</w:t>
      </w:r>
    </w:p>
    <w:p w:rsidR="00C93AEE" w:rsidRDefault="00C93AEE" w:rsidP="00E934CE">
      <w:pPr>
        <w:jc w:val="both"/>
        <w:rPr>
          <w:b/>
          <w:lang w:val="uk-UA"/>
        </w:rPr>
      </w:pPr>
    </w:p>
    <w:p w:rsidR="001168A2" w:rsidRDefault="001168A2" w:rsidP="00E934CE">
      <w:pPr>
        <w:jc w:val="both"/>
        <w:rPr>
          <w:b/>
          <w:lang w:val="uk-UA"/>
        </w:rPr>
      </w:pPr>
    </w:p>
    <w:p w:rsidR="008559C7" w:rsidRPr="00284FB8" w:rsidRDefault="008559C7" w:rsidP="00D6101D">
      <w:pPr>
        <w:ind w:right="5668"/>
        <w:jc w:val="both"/>
        <w:rPr>
          <w:sz w:val="26"/>
          <w:szCs w:val="26"/>
          <w:lang w:val="uk-UA"/>
        </w:rPr>
      </w:pPr>
      <w:bookmarkStart w:id="0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1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балансу КП «Бучанське УЖКГ» на баланс </w:t>
      </w:r>
      <w:bookmarkStart w:id="2" w:name="_Hlk42857971"/>
      <w:bookmarkStart w:id="3" w:name="_Hlk42858001"/>
      <w:r w:rsidR="00D151C1">
        <w:rPr>
          <w:b/>
          <w:sz w:val="26"/>
          <w:szCs w:val="26"/>
          <w:lang w:val="uk-UA"/>
        </w:rPr>
        <w:t>Архівного відділу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1"/>
      <w:bookmarkEnd w:id="2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4" w:name="_Hlk42857529"/>
      <w:bookmarkEnd w:id="0"/>
      <w:bookmarkEnd w:id="3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5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D151C1" w:rsidRPr="002D0D01">
        <w:rPr>
          <w:sz w:val="26"/>
          <w:szCs w:val="26"/>
          <w:lang w:val="uk-UA"/>
        </w:rPr>
        <w:t>Службову записку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r w:rsidR="00687B49" w:rsidRPr="002D0D01">
        <w:rPr>
          <w:sz w:val="26"/>
          <w:szCs w:val="26"/>
          <w:lang w:val="uk-UA"/>
        </w:rPr>
        <w:t>Бучанської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6" w:name="_Hlk42855567"/>
      <w:r w:rsidR="00D151C1" w:rsidRPr="002D0D01">
        <w:rPr>
          <w:sz w:val="26"/>
          <w:szCs w:val="26"/>
          <w:lang w:val="uk-UA"/>
        </w:rPr>
        <w:t>надання додаткових приміщень для архівного сховища, зважаючи на те, що на балансі КП «Бучанське УЖКГ»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 xml:space="preserve">є вільні </w:t>
      </w:r>
      <w:r w:rsidR="008363F9" w:rsidRPr="002D0D01">
        <w:rPr>
          <w:sz w:val="26"/>
          <w:szCs w:val="26"/>
          <w:lang w:val="uk-UA"/>
        </w:rPr>
        <w:t>нежитлов</w:t>
      </w:r>
      <w:r w:rsidR="00D151C1" w:rsidRPr="002D0D01">
        <w:rPr>
          <w:sz w:val="26"/>
          <w:szCs w:val="26"/>
          <w:lang w:val="uk-UA"/>
        </w:rPr>
        <w:t>і</w:t>
      </w:r>
      <w:r w:rsidR="008363F9" w:rsidRPr="002D0D01">
        <w:rPr>
          <w:sz w:val="26"/>
          <w:szCs w:val="26"/>
          <w:lang w:val="uk-UA"/>
        </w:rPr>
        <w:t xml:space="preserve"> приміщен</w:t>
      </w:r>
      <w:r w:rsidR="00F0019B" w:rsidRPr="002D0D01">
        <w:rPr>
          <w:sz w:val="26"/>
          <w:szCs w:val="26"/>
          <w:lang w:val="uk-UA"/>
        </w:rPr>
        <w:t>ня</w:t>
      </w:r>
      <w:r w:rsidR="008363F9" w:rsidRPr="002D0D01">
        <w:rPr>
          <w:sz w:val="26"/>
          <w:szCs w:val="26"/>
          <w:lang w:val="uk-UA"/>
        </w:rPr>
        <w:t xml:space="preserve"> комунальної власності</w:t>
      </w:r>
      <w:r w:rsidR="002D0D01">
        <w:rPr>
          <w:sz w:val="26"/>
          <w:szCs w:val="26"/>
          <w:lang w:val="uk-UA"/>
        </w:rPr>
        <w:t xml:space="preserve"> </w:t>
      </w:r>
      <w:r w:rsidR="002D0D01" w:rsidRPr="002D0D01">
        <w:rPr>
          <w:sz w:val="26"/>
          <w:szCs w:val="26"/>
          <w:lang w:val="uk-UA"/>
        </w:rPr>
        <w:t>Бучанської міської об’єднаної територіальної громади</w:t>
      </w:r>
      <w:r w:rsidR="00545388" w:rsidRPr="002D0D01">
        <w:rPr>
          <w:sz w:val="26"/>
          <w:szCs w:val="26"/>
          <w:lang w:val="uk-UA"/>
        </w:rPr>
        <w:t>,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об’єднаної територіальної громади</w:t>
      </w:r>
      <w:bookmarkEnd w:id="4"/>
      <w:bookmarkEnd w:id="5"/>
      <w:bookmarkEnd w:id="6"/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  <w:r w:rsidR="00284FB8" w:rsidRPr="002D0D01">
        <w:rPr>
          <w:sz w:val="26"/>
          <w:szCs w:val="26"/>
          <w:lang w:val="uk-UA"/>
        </w:rPr>
        <w:t>, -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7" w:name="_Hlk42856874"/>
      <w:r w:rsidR="002D0D01">
        <w:rPr>
          <w:sz w:val="26"/>
          <w:szCs w:val="26"/>
          <w:lang w:val="uk-UA"/>
        </w:rPr>
        <w:t xml:space="preserve">вільних </w:t>
      </w:r>
      <w:proofErr w:type="spellStart"/>
      <w:r w:rsidRPr="00284FB8">
        <w:rPr>
          <w:sz w:val="26"/>
          <w:szCs w:val="26"/>
        </w:rPr>
        <w:t>нежитлових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приміщень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комунальної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власності</w:t>
      </w:r>
      <w:proofErr w:type="spellEnd"/>
      <w:r w:rsidRPr="00284FB8">
        <w:rPr>
          <w:sz w:val="26"/>
          <w:szCs w:val="26"/>
        </w:rPr>
        <w:t xml:space="preserve"> </w:t>
      </w:r>
      <w:bookmarkStart w:id="8" w:name="_Hlk45545001"/>
      <w:proofErr w:type="spellStart"/>
      <w:r w:rsidRPr="00284FB8">
        <w:rPr>
          <w:sz w:val="26"/>
          <w:szCs w:val="26"/>
        </w:rPr>
        <w:t>Бучанської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міської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об’єднаної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територіальної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громади</w:t>
      </w:r>
      <w:bookmarkEnd w:id="8"/>
      <w:proofErr w:type="spellEnd"/>
      <w:r w:rsidR="002D0D01">
        <w:rPr>
          <w:sz w:val="26"/>
          <w:szCs w:val="26"/>
          <w:lang w:val="uk-UA"/>
        </w:rPr>
        <w:t xml:space="preserve">, що розташовані за </w:t>
      </w:r>
      <w:proofErr w:type="spellStart"/>
      <w:r w:rsidR="002D0D01">
        <w:rPr>
          <w:sz w:val="26"/>
          <w:szCs w:val="26"/>
          <w:lang w:val="uk-UA"/>
        </w:rPr>
        <w:t>адресою</w:t>
      </w:r>
      <w:proofErr w:type="spellEnd"/>
      <w:r w:rsidR="002D0D01">
        <w:rPr>
          <w:sz w:val="26"/>
          <w:szCs w:val="26"/>
          <w:lang w:val="uk-UA"/>
        </w:rPr>
        <w:t xml:space="preserve">: </w:t>
      </w:r>
      <w:r w:rsidR="002D0D01" w:rsidRPr="002D0D01">
        <w:rPr>
          <w:sz w:val="26"/>
          <w:szCs w:val="26"/>
          <w:lang w:val="uk-UA"/>
        </w:rPr>
        <w:t xml:space="preserve">с. </w:t>
      </w:r>
      <w:proofErr w:type="spellStart"/>
      <w:r w:rsidR="002D0D01" w:rsidRPr="002D0D01">
        <w:rPr>
          <w:sz w:val="26"/>
          <w:szCs w:val="26"/>
          <w:lang w:val="uk-UA"/>
        </w:rPr>
        <w:t>Блиставиця</w:t>
      </w:r>
      <w:proofErr w:type="spellEnd"/>
      <w:r w:rsidR="002D0D01" w:rsidRPr="002D0D01">
        <w:rPr>
          <w:sz w:val="26"/>
          <w:szCs w:val="26"/>
          <w:lang w:val="uk-UA"/>
        </w:rPr>
        <w:t xml:space="preserve">, </w:t>
      </w:r>
      <w:proofErr w:type="spellStart"/>
      <w:proofErr w:type="gramStart"/>
      <w:r w:rsidR="002D0D01" w:rsidRPr="002D0D01">
        <w:rPr>
          <w:sz w:val="26"/>
          <w:szCs w:val="26"/>
          <w:lang w:val="uk-UA"/>
        </w:rPr>
        <w:t>вул.Ярослава</w:t>
      </w:r>
      <w:proofErr w:type="spellEnd"/>
      <w:proofErr w:type="gramEnd"/>
      <w:r w:rsidR="002D0D01" w:rsidRPr="002D0D01">
        <w:rPr>
          <w:sz w:val="26"/>
          <w:szCs w:val="26"/>
          <w:lang w:val="uk-UA"/>
        </w:rPr>
        <w:t xml:space="preserve"> Мудрого 1-А</w:t>
      </w:r>
      <w:r w:rsidR="002D0D01">
        <w:rPr>
          <w:sz w:val="26"/>
          <w:szCs w:val="26"/>
          <w:lang w:val="uk-UA"/>
        </w:rPr>
        <w:t>, загальною площею 41,0 м</w:t>
      </w:r>
      <w:r w:rsidR="002D0D01" w:rsidRPr="002D0D01">
        <w:rPr>
          <w:sz w:val="26"/>
          <w:szCs w:val="26"/>
          <w:vertAlign w:val="superscript"/>
          <w:lang w:val="uk-UA"/>
        </w:rPr>
        <w:t>2</w:t>
      </w:r>
      <w:r w:rsidRPr="002D0D01">
        <w:rPr>
          <w:sz w:val="26"/>
          <w:szCs w:val="26"/>
          <w:lang w:val="uk-UA"/>
        </w:rPr>
        <w:t xml:space="preserve"> з балансу КП «Бучанське УЖКГ» на баланс </w:t>
      </w:r>
      <w:bookmarkEnd w:id="7"/>
      <w:r w:rsidR="001168A2" w:rsidRPr="002D0D01">
        <w:rPr>
          <w:sz w:val="26"/>
          <w:szCs w:val="26"/>
          <w:lang w:val="uk-UA"/>
        </w:rPr>
        <w:t xml:space="preserve">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>
        <w:rPr>
          <w:sz w:val="26"/>
          <w:szCs w:val="26"/>
          <w:lang w:val="uk-UA"/>
        </w:rPr>
        <w:t>, відповідно до Додатку 1.</w:t>
      </w:r>
    </w:p>
    <w:p w:rsidR="00284FB8" w:rsidRPr="00493113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Для проведення прий</w:t>
      </w:r>
      <w:r w:rsidR="008450EF">
        <w:rPr>
          <w:sz w:val="26"/>
          <w:szCs w:val="26"/>
          <w:lang w:val="uk-UA"/>
        </w:rPr>
        <w:t>мання</w:t>
      </w:r>
      <w:r w:rsidRPr="00493113">
        <w:rPr>
          <w:sz w:val="26"/>
          <w:szCs w:val="26"/>
          <w:lang w:val="uk-UA"/>
        </w:rPr>
        <w:t>-передачі основних засобів створити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>з передачі нежитлових приміщень комунальної власності Бучанської міської об’єдна</w:t>
      </w:r>
      <w:r w:rsidR="008450EF">
        <w:rPr>
          <w:sz w:val="26"/>
          <w:szCs w:val="26"/>
          <w:lang w:val="uk-UA"/>
        </w:rPr>
        <w:t>н</w:t>
      </w:r>
      <w:r w:rsidR="00611EDC" w:rsidRPr="00611EDC">
        <w:rPr>
          <w:sz w:val="26"/>
          <w:szCs w:val="26"/>
          <w:lang w:val="uk-UA"/>
        </w:rPr>
        <w:t xml:space="preserve">ої територіальної громади з балансу КП «Бучанське УЖКГ» на баланс 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8559C7" w:rsidRPr="00284FB8" w:rsidRDefault="008559C7" w:rsidP="00C33ED5">
      <w:pPr>
        <w:pStyle w:val="11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87B49" w:rsidRDefault="00687B49" w:rsidP="003F67A8">
      <w:pPr>
        <w:ind w:left="360"/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proofErr w:type="spellStart"/>
      <w:r w:rsidRPr="00284FB8">
        <w:rPr>
          <w:b/>
          <w:sz w:val="26"/>
          <w:szCs w:val="26"/>
        </w:rPr>
        <w:t>Міський</w:t>
      </w:r>
      <w:proofErr w:type="spellEnd"/>
      <w:r w:rsidRPr="00284FB8">
        <w:rPr>
          <w:b/>
          <w:sz w:val="26"/>
          <w:szCs w:val="26"/>
        </w:rPr>
        <w:t xml:space="preserve">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lastRenderedPageBreak/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</w:t>
      </w:r>
      <w:r w:rsidR="004E4202">
        <w:rPr>
          <w:sz w:val="26"/>
          <w:szCs w:val="26"/>
          <w:lang w:val="uk-UA"/>
        </w:rPr>
        <w:t>Р</w:t>
      </w:r>
      <w:r w:rsidRPr="00FA02B9">
        <w:rPr>
          <w:sz w:val="26"/>
          <w:szCs w:val="26"/>
          <w:lang w:val="uk-UA"/>
        </w:rPr>
        <w:t>ішення Бучанської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</w:t>
      </w:r>
      <w:r w:rsidR="00063C88">
        <w:rPr>
          <w:sz w:val="26"/>
          <w:szCs w:val="26"/>
          <w:lang w:val="uk-UA"/>
        </w:rPr>
        <w:t>5135</w:t>
      </w:r>
      <w:r w:rsidRPr="00FA02B9">
        <w:rPr>
          <w:sz w:val="26"/>
          <w:szCs w:val="26"/>
          <w:lang w:val="uk-UA"/>
        </w:rPr>
        <w:t>-8</w:t>
      </w:r>
      <w:r w:rsidR="00545388">
        <w:rPr>
          <w:sz w:val="26"/>
          <w:szCs w:val="26"/>
          <w:lang w:val="uk-UA"/>
        </w:rPr>
        <w:t>1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від «</w:t>
      </w:r>
      <w:r w:rsidR="004E4202">
        <w:rPr>
          <w:sz w:val="26"/>
          <w:szCs w:val="26"/>
          <w:lang w:val="uk-UA"/>
        </w:rPr>
        <w:t>23</w:t>
      </w:r>
      <w:r w:rsidRPr="00493113">
        <w:rPr>
          <w:sz w:val="26"/>
          <w:szCs w:val="26"/>
          <w:lang w:val="uk-UA"/>
        </w:rPr>
        <w:t xml:space="preserve">» </w:t>
      </w:r>
      <w:r w:rsidR="004E4202">
        <w:rPr>
          <w:sz w:val="26"/>
          <w:szCs w:val="26"/>
          <w:lang w:val="uk-UA"/>
        </w:rPr>
        <w:t>липня</w:t>
      </w:r>
      <w:r w:rsidRPr="00493113">
        <w:rPr>
          <w:sz w:val="26"/>
          <w:szCs w:val="26"/>
          <w:lang w:val="uk-UA"/>
        </w:rPr>
        <w:t xml:space="preserve"> 2020р.</w:t>
      </w:r>
    </w:p>
    <w:p w:rsidR="008450EF" w:rsidRPr="00493113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нежитлових приміщень комунальної власності Бучанської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3355AA" w:rsidTr="002D0D01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2D0D01">
              <w:rPr>
                <w:rFonts w:eastAsia="Calibri"/>
                <w:lang w:val="uk-UA"/>
              </w:rPr>
              <w:t>кв.м</w:t>
            </w:r>
            <w:proofErr w:type="spellEnd"/>
            <w:r w:rsidRPr="002D0D01">
              <w:rPr>
                <w:rFonts w:eastAsia="Calibri"/>
                <w:lang w:val="uk-UA"/>
              </w:rPr>
              <w:t>.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1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12,50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8858B8" w:rsidP="002D0D01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r w:rsidR="002D0D01" w:rsidRPr="002D0D01">
              <w:rPr>
                <w:color w:val="000000"/>
              </w:rPr>
              <w:t xml:space="preserve"> поверх, </w:t>
            </w:r>
            <w:proofErr w:type="spellStart"/>
            <w:r w:rsidR="002D0D01" w:rsidRPr="002D0D01">
              <w:rPr>
                <w:color w:val="000000"/>
              </w:rPr>
              <w:t>нежитлове</w:t>
            </w:r>
            <w:proofErr w:type="spellEnd"/>
            <w:r w:rsidR="002D0D01" w:rsidRPr="002D0D01">
              <w:rPr>
                <w:color w:val="000000"/>
              </w:rPr>
              <w:t xml:space="preserve"> </w:t>
            </w:r>
            <w:proofErr w:type="spellStart"/>
            <w:r w:rsidR="002D0D01" w:rsidRPr="002D0D01">
              <w:rPr>
                <w:color w:val="000000"/>
              </w:rPr>
              <w:t>приміщення</w:t>
            </w:r>
            <w:proofErr w:type="spellEnd"/>
            <w:r w:rsidR="002D0D01" w:rsidRPr="002D0D01">
              <w:rPr>
                <w:color w:val="000000"/>
              </w:rPr>
              <w:t xml:space="preserve"> №1-9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10,00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543AEC" w:rsidP="002D0D01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bookmarkStart w:id="9" w:name="_GoBack"/>
            <w:bookmarkEnd w:id="9"/>
            <w:r w:rsidR="002D0D01" w:rsidRPr="002D0D01">
              <w:rPr>
                <w:color w:val="000000"/>
              </w:rPr>
              <w:t xml:space="preserve"> поверх, </w:t>
            </w:r>
            <w:proofErr w:type="spellStart"/>
            <w:r w:rsidR="002D0D01" w:rsidRPr="002D0D01">
              <w:rPr>
                <w:color w:val="000000"/>
              </w:rPr>
              <w:t>приміщення</w:t>
            </w:r>
            <w:proofErr w:type="spellEnd"/>
            <w:r w:rsidR="002D0D01" w:rsidRPr="002D0D01">
              <w:rPr>
                <w:color w:val="000000"/>
              </w:rPr>
              <w:t xml:space="preserve"> №1-12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9,20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с. </w:t>
            </w:r>
            <w:proofErr w:type="spellStart"/>
            <w:r w:rsidRPr="002D0D01">
              <w:rPr>
                <w:color w:val="000000"/>
              </w:rPr>
              <w:t>Блиставиця</w:t>
            </w:r>
            <w:proofErr w:type="spellEnd"/>
            <w:r w:rsidRPr="002D0D01">
              <w:rPr>
                <w:color w:val="000000"/>
              </w:rPr>
              <w:t xml:space="preserve">, </w:t>
            </w:r>
            <w:proofErr w:type="spellStart"/>
            <w:r w:rsidRPr="002D0D01">
              <w:rPr>
                <w:color w:val="000000"/>
              </w:rPr>
              <w:t>вул.Ярослава</w:t>
            </w:r>
            <w:proofErr w:type="spellEnd"/>
            <w:r w:rsidRPr="002D0D01">
              <w:rPr>
                <w:color w:val="000000"/>
              </w:rPr>
              <w:t xml:space="preserve"> Мудрого 1-А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rPr>
                <w:color w:val="000000"/>
              </w:rPr>
            </w:pPr>
            <w:r w:rsidRPr="002D0D01">
              <w:rPr>
                <w:color w:val="000000"/>
              </w:rPr>
              <w:t xml:space="preserve">2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№1-24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2D0D01" w:rsidP="002D0D01">
            <w:pPr>
              <w:jc w:val="right"/>
              <w:rPr>
                <w:color w:val="000000"/>
              </w:rPr>
            </w:pPr>
            <w:r w:rsidRPr="002D0D01">
              <w:rPr>
                <w:color w:val="000000"/>
              </w:rPr>
              <w:t>9,30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10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proofErr w:type="spellStart"/>
      <w:r w:rsidRPr="00284FB8">
        <w:rPr>
          <w:sz w:val="26"/>
          <w:szCs w:val="26"/>
        </w:rPr>
        <w:t>Додаток</w:t>
      </w:r>
      <w:proofErr w:type="spellEnd"/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r w:rsidR="004E4202">
        <w:rPr>
          <w:sz w:val="26"/>
          <w:szCs w:val="26"/>
          <w:lang w:val="uk-UA"/>
        </w:rPr>
        <w:t>Р</w:t>
      </w:r>
      <w:r w:rsidRPr="00284FB8">
        <w:rPr>
          <w:sz w:val="26"/>
          <w:szCs w:val="26"/>
          <w:lang w:val="uk-UA"/>
        </w:rPr>
        <w:t>ішення Бучанської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міської ради  №</w:t>
      </w:r>
      <w:r w:rsidR="00063C88">
        <w:rPr>
          <w:sz w:val="26"/>
          <w:szCs w:val="26"/>
          <w:lang w:val="uk-UA"/>
        </w:rPr>
        <w:t>5135</w:t>
      </w:r>
      <w:r w:rsidRPr="00284FB8">
        <w:rPr>
          <w:sz w:val="26"/>
          <w:szCs w:val="26"/>
          <w:lang w:val="uk-UA"/>
        </w:rPr>
        <w:t>-</w:t>
      </w:r>
      <w:r w:rsidR="00284FB8">
        <w:rPr>
          <w:sz w:val="26"/>
          <w:szCs w:val="26"/>
          <w:lang w:val="uk-UA"/>
        </w:rPr>
        <w:t>8</w:t>
      </w:r>
      <w:r w:rsidR="00D934D6">
        <w:rPr>
          <w:sz w:val="26"/>
          <w:szCs w:val="26"/>
          <w:lang w:val="uk-UA"/>
        </w:rPr>
        <w:t>1</w:t>
      </w:r>
      <w:r w:rsidRPr="00284FB8">
        <w:rPr>
          <w:sz w:val="26"/>
          <w:szCs w:val="26"/>
          <w:lang w:val="uk-UA"/>
        </w:rPr>
        <w:t>-</w:t>
      </w:r>
      <w:r w:rsidRPr="00284FB8">
        <w:rPr>
          <w:sz w:val="26"/>
          <w:szCs w:val="26"/>
          <w:lang w:val="en-US"/>
        </w:rPr>
        <w:t>V</w:t>
      </w:r>
      <w:r w:rsidRPr="00284FB8">
        <w:rPr>
          <w:sz w:val="26"/>
          <w:szCs w:val="26"/>
          <w:lang w:val="uk-UA"/>
        </w:rPr>
        <w:t>ІІ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від «</w:t>
      </w:r>
      <w:r w:rsidR="004E4202">
        <w:rPr>
          <w:sz w:val="26"/>
          <w:szCs w:val="26"/>
          <w:lang w:val="uk-UA"/>
        </w:rPr>
        <w:t>23</w:t>
      </w:r>
      <w:r w:rsidRPr="00284FB8">
        <w:rPr>
          <w:sz w:val="26"/>
          <w:szCs w:val="26"/>
          <w:lang w:val="uk-UA"/>
        </w:rPr>
        <w:t xml:space="preserve">» </w:t>
      </w:r>
      <w:r w:rsidR="004E4202">
        <w:rPr>
          <w:sz w:val="26"/>
          <w:szCs w:val="26"/>
          <w:lang w:val="uk-UA"/>
        </w:rPr>
        <w:t>липня</w:t>
      </w:r>
      <w:r w:rsidRPr="00284FB8">
        <w:rPr>
          <w:sz w:val="26"/>
          <w:szCs w:val="26"/>
          <w:lang w:val="uk-UA"/>
        </w:rPr>
        <w:t xml:space="preserve"> 2020р.</w:t>
      </w:r>
    </w:p>
    <w:bookmarkEnd w:id="10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284FB8">
        <w:rPr>
          <w:b/>
          <w:sz w:val="26"/>
          <w:szCs w:val="26"/>
          <w:lang w:val="uk-UA"/>
        </w:rPr>
        <w:t xml:space="preserve">их </w:t>
      </w:r>
      <w:r w:rsidRPr="00284FB8">
        <w:rPr>
          <w:b/>
          <w:sz w:val="26"/>
          <w:szCs w:val="26"/>
          <w:lang w:val="uk-UA"/>
        </w:rPr>
        <w:t>приміщен</w:t>
      </w:r>
      <w:r w:rsidR="00284FB8">
        <w:rPr>
          <w:b/>
          <w:sz w:val="26"/>
          <w:szCs w:val="26"/>
          <w:lang w:val="uk-UA"/>
        </w:rPr>
        <w:t>ь комунальної власності Бучанської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2C060E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C060E">
        <w:rPr>
          <w:b/>
          <w:sz w:val="26"/>
          <w:szCs w:val="26"/>
          <w:lang w:val="uk-UA"/>
        </w:rPr>
        <w:t>відділу освіти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1"/>
        <w:gridCol w:w="2410"/>
        <w:gridCol w:w="2210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Заступник міського голови з соціально-гуманітарних питань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Кравчук В.Д.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r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Завідувач сектором комунального майна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Бабієнко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М.П.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3355AA" w:rsidP="00060B91">
            <w:pPr>
              <w:tabs>
                <w:tab w:val="left" w:pos="1602"/>
              </w:tabs>
              <w:ind w:right="416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____________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FF"/>
    <w:rsid w:val="00012127"/>
    <w:rsid w:val="00031E2A"/>
    <w:rsid w:val="00040A8A"/>
    <w:rsid w:val="000417F7"/>
    <w:rsid w:val="000450B8"/>
    <w:rsid w:val="00060B91"/>
    <w:rsid w:val="00063C88"/>
    <w:rsid w:val="00076FF5"/>
    <w:rsid w:val="00081BDB"/>
    <w:rsid w:val="00085B33"/>
    <w:rsid w:val="00087172"/>
    <w:rsid w:val="00097DE8"/>
    <w:rsid w:val="000B20AE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636A4"/>
    <w:rsid w:val="00365F2A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221AC"/>
    <w:rsid w:val="00543AEC"/>
    <w:rsid w:val="00544E01"/>
    <w:rsid w:val="00545162"/>
    <w:rsid w:val="00545388"/>
    <w:rsid w:val="00575D87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68A14"/>
  <w15:chartTrackingRefBased/>
  <w15:docId w15:val="{A6D12846-F675-4C54-AE36-7CAB554D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User</cp:lastModifiedBy>
  <cp:revision>14</cp:revision>
  <cp:lastPrinted>2020-07-27T06:55:00Z</cp:lastPrinted>
  <dcterms:created xsi:type="dcterms:W3CDTF">2020-06-17T08:05:00Z</dcterms:created>
  <dcterms:modified xsi:type="dcterms:W3CDTF">2020-07-28T08:50:00Z</dcterms:modified>
</cp:coreProperties>
</file>